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6D" w:rsidRDefault="00C13F6D" w:rsidP="00C13F6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3660" w:right="740" w:hanging="2964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776DF">
        <w:rPr>
          <w:rFonts w:ascii="Times New Roman" w:hAnsi="Times New Roman" w:cs="Times New Roman"/>
          <w:b/>
          <w:bCs/>
          <w:sz w:val="24"/>
          <w:szCs w:val="28"/>
          <w:lang w:val="ru-RU"/>
        </w:rPr>
        <w:t>Методика оценивания выполнения тестовых олимпиадных заданий теоретического тура</w:t>
      </w:r>
      <w:r w:rsidR="002776DF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10-11 класс</w:t>
      </w:r>
    </w:p>
    <w:p w:rsidR="00C13F6D" w:rsidRPr="002776DF" w:rsidRDefault="00C13F6D" w:rsidP="00C13F6D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Cs w:val="24"/>
          <w:lang w:val="ru-RU"/>
        </w:rPr>
      </w:pPr>
    </w:p>
    <w:tbl>
      <w:tblPr>
        <w:tblW w:w="9962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6418"/>
      </w:tblGrid>
      <w:tr w:rsidR="00C13F6D" w:rsidRPr="002776DF" w:rsidTr="00E91A81">
        <w:trPr>
          <w:trHeight w:val="36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№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тестового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>Максимальный</w:t>
            </w:r>
            <w:proofErr w:type="spellEnd"/>
          </w:p>
        </w:tc>
        <w:tc>
          <w:tcPr>
            <w:tcW w:w="6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Порядок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оценки</w:t>
            </w:r>
            <w:proofErr w:type="spellEnd"/>
          </w:p>
        </w:tc>
      </w:tr>
      <w:tr w:rsidR="00C13F6D" w:rsidRPr="002776DF" w:rsidTr="00E91A81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задания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балл</w:t>
            </w:r>
            <w:proofErr w:type="spellEnd"/>
          </w:p>
        </w:tc>
        <w:tc>
          <w:tcPr>
            <w:tcW w:w="6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>тестовых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>заданий</w:t>
            </w:r>
            <w:proofErr w:type="spellEnd"/>
          </w:p>
        </w:tc>
      </w:tr>
      <w:tr w:rsidR="00C13F6D" w:rsidRPr="002776DF" w:rsidTr="00E91A81">
        <w:trPr>
          <w:trHeight w:val="36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3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3"/>
              </w:rPr>
            </w:pPr>
          </w:p>
        </w:tc>
        <w:tc>
          <w:tcPr>
            <w:tcW w:w="6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3"/>
              </w:rPr>
            </w:pPr>
          </w:p>
        </w:tc>
      </w:tr>
      <w:tr w:rsidR="00C13F6D" w:rsidRPr="00E91A81" w:rsidTr="00E91A81">
        <w:trPr>
          <w:trHeight w:val="304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1</w:t>
            </w:r>
            <w:r w:rsidRPr="002776DF">
              <w:rPr>
                <w:rFonts w:ascii="Times New Roman" w:hAnsi="Times New Roman" w:cs="Times New Roman"/>
                <w:w w:val="99"/>
                <w:sz w:val="24"/>
                <w:szCs w:val="28"/>
              </w:rPr>
              <w:t>‒</w:t>
            </w: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2</w:t>
            </w: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За правильный ответ начисляется </w:t>
            </w:r>
            <w:r w:rsidRPr="002776DF">
              <w:rPr>
                <w:rFonts w:ascii="Times" w:hAnsi="Times" w:cs="Times"/>
                <w:sz w:val="24"/>
                <w:szCs w:val="28"/>
                <w:lang w:val="ru-RU"/>
              </w:rPr>
              <w:t>2</w:t>
            </w: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балла</w:t>
            </w:r>
            <w:r w:rsidRPr="002776DF">
              <w:rPr>
                <w:rFonts w:ascii="Times" w:hAnsi="Times" w:cs="Times"/>
                <w:sz w:val="24"/>
                <w:szCs w:val="28"/>
                <w:lang w:val="ru-RU"/>
              </w:rPr>
              <w:t>.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 баллов</w:t>
            </w:r>
          </w:p>
        </w:tc>
      </w:tr>
      <w:tr w:rsidR="00C13F6D" w:rsidRPr="00E91A81" w:rsidTr="00E91A81">
        <w:trPr>
          <w:trHeight w:val="322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выставляется за неправильный ответ</w:t>
            </w:r>
            <w:r w:rsidRPr="002776DF">
              <w:rPr>
                <w:rFonts w:ascii="Times" w:hAnsi="Times" w:cs="Times"/>
                <w:w w:val="97"/>
                <w:sz w:val="24"/>
                <w:szCs w:val="28"/>
                <w:lang w:val="ru-RU"/>
              </w:rPr>
              <w:t>,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 также, если</w:t>
            </w:r>
          </w:p>
        </w:tc>
      </w:tr>
      <w:tr w:rsidR="00C13F6D" w:rsidRPr="00E91A81" w:rsidTr="00E91A81">
        <w:trPr>
          <w:trHeight w:val="324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участником отмечены несколько</w:t>
            </w:r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ответов </w:t>
            </w:r>
            <w:r w:rsidR="00E91A81" w:rsidRPr="002776DF">
              <w:rPr>
                <w:rFonts w:ascii="Times" w:hAnsi="Times" w:cs="Times"/>
                <w:sz w:val="24"/>
                <w:szCs w:val="28"/>
                <w:lang w:val="ru-RU"/>
              </w:rPr>
              <w:t>(</w:t>
            </w:r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 том </w:t>
            </w:r>
            <w:proofErr w:type="gramStart"/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числе</w:t>
            </w:r>
            <w:proofErr w:type="gramEnd"/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правильный</w:t>
            </w:r>
            <w:r w:rsidR="00E91A81" w:rsidRPr="002776DF">
              <w:rPr>
                <w:rFonts w:ascii="Times" w:hAnsi="Times" w:cs="Times"/>
                <w:sz w:val="24"/>
                <w:szCs w:val="28"/>
                <w:lang w:val="ru-RU"/>
              </w:rPr>
              <w:t>)</w:t>
            </w:r>
          </w:p>
        </w:tc>
      </w:tr>
      <w:tr w:rsidR="00C13F6D" w:rsidRPr="00E91A81" w:rsidTr="00E91A81">
        <w:trPr>
          <w:trHeight w:val="3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11</w:t>
            </w:r>
            <w:r w:rsidRPr="002776DF">
              <w:rPr>
                <w:rFonts w:ascii="Times New Roman" w:hAnsi="Times New Roman" w:cs="Times New Roman"/>
                <w:w w:val="99"/>
                <w:sz w:val="24"/>
                <w:szCs w:val="28"/>
              </w:rPr>
              <w:t>‒</w:t>
            </w: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w w:val="99"/>
                <w:sz w:val="24"/>
                <w:szCs w:val="28"/>
              </w:rPr>
              <w:t>4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 каждый правильный ответ начисляется</w:t>
            </w:r>
            <w:r w:rsid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E91A81" w:rsidRPr="00E91A81">
              <w:rPr>
                <w:rFonts w:ascii="Times" w:hAnsi="Times" w:cs="Times"/>
                <w:sz w:val="24"/>
                <w:szCs w:val="28"/>
                <w:lang w:val="ru-RU"/>
              </w:rPr>
              <w:t xml:space="preserve">2 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балла</w:t>
            </w:r>
          </w:p>
        </w:tc>
      </w:tr>
      <w:tr w:rsidR="00C13F6D" w:rsidRPr="00E91A81" w:rsidTr="00E91A81">
        <w:trPr>
          <w:trHeight w:val="322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3F6D" w:rsidRPr="00E91A81" w:rsidRDefault="00C13F6D" w:rsidP="00E91A8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91A81">
              <w:rPr>
                <w:rFonts w:ascii="Times" w:hAnsi="Times" w:cs="Times"/>
                <w:sz w:val="24"/>
                <w:szCs w:val="28"/>
                <w:lang w:val="ru-RU"/>
              </w:rPr>
              <w:t xml:space="preserve">0  </w:t>
            </w:r>
            <w:r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баллов выставляется</w:t>
            </w:r>
            <w:r w:rsidRPr="00E91A81">
              <w:rPr>
                <w:rFonts w:ascii="Times" w:hAnsi="Times" w:cs="Times"/>
                <w:sz w:val="24"/>
                <w:szCs w:val="28"/>
                <w:lang w:val="ru-RU"/>
              </w:rPr>
              <w:t xml:space="preserve">, </w:t>
            </w:r>
            <w:r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если участником</w:t>
            </w:r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gramStart"/>
            <w:r w:rsidR="00E91A81"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отмечены</w:t>
            </w:r>
            <w:proofErr w:type="gramEnd"/>
          </w:p>
        </w:tc>
      </w:tr>
      <w:tr w:rsidR="00C13F6D" w:rsidRPr="00E91A81" w:rsidTr="00E91A81">
        <w:trPr>
          <w:trHeight w:val="3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3F6D" w:rsidRPr="00E91A81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3F6D" w:rsidRPr="00E91A81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более двух ответов </w:t>
            </w:r>
            <w:r w:rsidRPr="002776DF">
              <w:rPr>
                <w:rFonts w:ascii="Times" w:hAnsi="Times" w:cs="Times"/>
                <w:sz w:val="24"/>
                <w:szCs w:val="28"/>
                <w:lang w:val="ru-RU"/>
              </w:rPr>
              <w:t>(</w:t>
            </w: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 том числе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gramStart"/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правильные</w:t>
            </w:r>
            <w:proofErr w:type="gramEnd"/>
            <w:r w:rsidR="00E91A81">
              <w:rPr>
                <w:rFonts w:ascii="Times" w:hAnsi="Times" w:cs="Times"/>
                <w:sz w:val="24"/>
                <w:szCs w:val="28"/>
                <w:lang w:val="ru-RU"/>
              </w:rPr>
              <w:t>)</w:t>
            </w:r>
          </w:p>
        </w:tc>
      </w:tr>
      <w:tr w:rsidR="00C13F6D" w:rsidRPr="00E91A81" w:rsidTr="00E91A81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b/>
                <w:bCs/>
                <w:w w:val="98"/>
                <w:sz w:val="24"/>
                <w:szCs w:val="28"/>
              </w:rPr>
              <w:t>ИТОГО</w:t>
            </w:r>
            <w:r w:rsidRPr="002776DF">
              <w:rPr>
                <w:rFonts w:ascii="Times" w:hAnsi="Times" w:cs="Times"/>
                <w:b/>
                <w:bCs/>
                <w:w w:val="98"/>
                <w:sz w:val="24"/>
                <w:szCs w:val="2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60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Общий итоговый балл определяется суммой</w:t>
            </w:r>
          </w:p>
        </w:tc>
      </w:tr>
      <w:tr w:rsidR="00C13F6D" w:rsidRPr="00E91A81" w:rsidTr="00E91A81">
        <w:trPr>
          <w:trHeight w:val="31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баллов</w:t>
            </w:r>
            <w:r w:rsidRPr="002776DF">
              <w:rPr>
                <w:rFonts w:ascii="Times" w:hAnsi="Times" w:cs="Times"/>
                <w:sz w:val="24"/>
                <w:szCs w:val="28"/>
                <w:lang w:val="ru-RU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полученных за каждое тестовое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E91A81" w:rsidRPr="00E91A8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задание</w:t>
            </w:r>
          </w:p>
        </w:tc>
      </w:tr>
    </w:tbl>
    <w:p w:rsidR="00C13F6D" w:rsidRPr="001646A3" w:rsidRDefault="00C13F6D" w:rsidP="00C13F6D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Cs w:val="24"/>
          <w:lang w:val="ru-RU"/>
        </w:rPr>
      </w:pPr>
    </w:p>
    <w:p w:rsidR="00C13F6D" w:rsidRPr="002776DF" w:rsidRDefault="00C13F6D" w:rsidP="00C13F6D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Cs w:val="24"/>
          <w:lang w:val="ru-RU"/>
        </w:rPr>
      </w:pPr>
      <w:r w:rsidRPr="002776DF">
        <w:rPr>
          <w:rFonts w:ascii="Times New Roman" w:hAnsi="Times New Roman" w:cs="Times New Roman"/>
          <w:b/>
          <w:bCs/>
          <w:sz w:val="24"/>
          <w:szCs w:val="28"/>
          <w:lang w:val="ru-RU"/>
        </w:rPr>
        <w:t>Таблица ответов на тестовые задания теоретического тура</w:t>
      </w:r>
    </w:p>
    <w:p w:rsidR="00C13F6D" w:rsidRPr="002776DF" w:rsidRDefault="00C13F6D" w:rsidP="00C13F6D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Cs w:val="24"/>
          <w:lang w:val="ru-RU"/>
        </w:rPr>
      </w:pPr>
    </w:p>
    <w:tbl>
      <w:tblPr>
        <w:tblW w:w="99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460"/>
        <w:gridCol w:w="2480"/>
        <w:gridCol w:w="2460"/>
      </w:tblGrid>
      <w:tr w:rsidR="00C13F6D" w:rsidRPr="002776DF" w:rsidTr="001646A3">
        <w:trPr>
          <w:trHeight w:val="33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Номер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задания</w:t>
            </w:r>
            <w:proofErr w:type="spellEnd"/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Верный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ответ</w:t>
            </w:r>
            <w:proofErr w:type="spellEnd"/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Номер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задания</w:t>
            </w:r>
            <w:proofErr w:type="spellEnd"/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>Верный</w:t>
            </w:r>
            <w:proofErr w:type="spellEnd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 xml:space="preserve"> </w:t>
            </w:r>
            <w:proofErr w:type="spellStart"/>
            <w:r w:rsidRPr="002776DF">
              <w:rPr>
                <w:rFonts w:ascii="Times New Roman" w:hAnsi="Times New Roman" w:cs="Times New Roman"/>
                <w:b/>
                <w:bCs/>
                <w:w w:val="99"/>
                <w:sz w:val="24"/>
                <w:szCs w:val="28"/>
              </w:rPr>
              <w:t>ответ</w:t>
            </w:r>
            <w:proofErr w:type="spellEnd"/>
          </w:p>
        </w:tc>
      </w:tr>
      <w:tr w:rsidR="00C13F6D" w:rsidRPr="002776DF" w:rsidTr="001646A3">
        <w:trPr>
          <w:trHeight w:val="314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б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 xml:space="preserve"> г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6"/>
                <w:sz w:val="24"/>
                <w:szCs w:val="28"/>
              </w:rPr>
              <w:t>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>б</w:t>
            </w:r>
            <w:r w:rsidRPr="002776DF">
              <w:rPr>
                <w:rFonts w:ascii="Times" w:hAnsi="Times" w:cs="Times"/>
                <w:w w:val="98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 xml:space="preserve"> д</w:t>
            </w:r>
          </w:p>
        </w:tc>
      </w:tr>
      <w:tr w:rsidR="00C13F6D" w:rsidRPr="002776DF" w:rsidTr="001646A3">
        <w:trPr>
          <w:trHeight w:val="311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б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w w:val="97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в</w:t>
            </w:r>
            <w:proofErr w:type="spellEnd"/>
          </w:p>
        </w:tc>
      </w:tr>
      <w:tr w:rsidR="00C13F6D" w:rsidRPr="002776DF" w:rsidTr="001646A3">
        <w:trPr>
          <w:trHeight w:val="311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б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w w:val="98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 xml:space="preserve"> б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6"/>
                <w:sz w:val="24"/>
                <w:szCs w:val="28"/>
              </w:rPr>
              <w:t>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 xml:space="preserve"> г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</w:p>
        </w:tc>
      </w:tr>
      <w:tr w:rsidR="00C13F6D" w:rsidRPr="002776DF" w:rsidTr="001646A3">
        <w:trPr>
          <w:trHeight w:val="311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6"/>
                <w:sz w:val="24"/>
                <w:szCs w:val="28"/>
              </w:rPr>
              <w:t>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>б</w:t>
            </w:r>
            <w:r w:rsidRPr="002776DF">
              <w:rPr>
                <w:rFonts w:ascii="Times" w:hAnsi="Times" w:cs="Times"/>
                <w:w w:val="98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 xml:space="preserve"> д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2776DF">
              <w:rPr>
                <w:rFonts w:ascii="Times" w:hAnsi="Times" w:cs="Times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 xml:space="preserve"> г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7"/>
                <w:sz w:val="24"/>
                <w:szCs w:val="28"/>
              </w:rPr>
              <w:t>б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>а</w:t>
            </w:r>
            <w:r w:rsidRPr="002776DF">
              <w:rPr>
                <w:rFonts w:ascii="Times" w:hAnsi="Times" w:cs="Times"/>
                <w:w w:val="98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w w:val="98"/>
                <w:sz w:val="24"/>
                <w:szCs w:val="28"/>
              </w:rPr>
              <w:t xml:space="preserve"> д</w:t>
            </w:r>
          </w:p>
        </w:tc>
      </w:tr>
      <w:tr w:rsidR="00C13F6D" w:rsidRPr="002776DF" w:rsidTr="001646A3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" w:hAnsi="Times" w:cs="Times"/>
                <w:b/>
                <w:bCs/>
                <w:w w:val="99"/>
                <w:sz w:val="24"/>
                <w:szCs w:val="28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3F6D" w:rsidRPr="002776DF" w:rsidRDefault="00C13F6D" w:rsidP="00317E2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2776DF">
              <w:rPr>
                <w:rFonts w:ascii="Times" w:hAnsi="Times" w:cs="Times"/>
                <w:sz w:val="24"/>
                <w:szCs w:val="28"/>
              </w:rPr>
              <w:t>,</w:t>
            </w:r>
            <w:r w:rsidRPr="002776DF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</w:p>
        </w:tc>
      </w:tr>
    </w:tbl>
    <w:p w:rsidR="001646A3" w:rsidRPr="00CE4EB5" w:rsidRDefault="001646A3" w:rsidP="001646A3">
      <w:pPr>
        <w:spacing w:after="0" w:line="373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9C173F" w:rsidRPr="001646A3" w:rsidRDefault="001646A3" w:rsidP="001646A3">
      <w:pPr>
        <w:spacing w:after="0" w:line="373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r w:rsidRPr="001646A3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Методика оценивания выполнения теоретических олимпиадных заданий</w:t>
      </w:r>
    </w:p>
    <w:p w:rsidR="002776DF" w:rsidRPr="00C13F6D" w:rsidRDefault="002776DF" w:rsidP="002776D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Задание 1.</w:t>
      </w:r>
    </w:p>
    <w:p w:rsidR="002776DF" w:rsidRPr="00C13F6D" w:rsidRDefault="002776DF" w:rsidP="002776D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val="ru-RU" w:eastAsia="ru-RU"/>
        </w:rPr>
        <w:t>Правильное решение.</w:t>
      </w:r>
    </w:p>
    <w:p w:rsidR="002776DF" w:rsidRPr="00C13F6D" w:rsidRDefault="002776DF" w:rsidP="00277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Я, </w:t>
      </w:r>
      <w:r w:rsidRPr="00C13F6D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val="ru-RU" w:eastAsia="ru-RU"/>
        </w:rPr>
        <w:t>(фамилия, имя, отчество)</w:t>
      </w:r>
      <w:r w:rsidRPr="00C13F6D"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  <w:t>,</w:t>
      </w: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торжественно </w:t>
      </w:r>
      <w:r w:rsidRPr="00C13F6D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val="ru-RU" w:eastAsia="ru-RU"/>
        </w:rPr>
        <w:t xml:space="preserve">присягаю на верность своему Отечеству </w:t>
      </w: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– Российской Федерации. </w:t>
      </w:r>
    </w:p>
    <w:p w:rsidR="002776DF" w:rsidRPr="00C13F6D" w:rsidRDefault="002776DF" w:rsidP="00277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Клянусь свято соблюдать Конституцию Российской Федерации, </w:t>
      </w:r>
      <w:r w:rsidRPr="00C13F6D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val="ru-RU" w:eastAsia="ru-RU"/>
        </w:rPr>
        <w:t>строго выполнять требования воинских уставов, приказы командиров и начальников</w:t>
      </w: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.</w:t>
      </w:r>
    </w:p>
    <w:p w:rsidR="002776DF" w:rsidRPr="00C13F6D" w:rsidRDefault="002776DF" w:rsidP="00277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Клянусь достойно исполнять воинский долг, </w:t>
      </w:r>
      <w:r w:rsidRPr="00C13F6D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val="ru-RU" w:eastAsia="ru-RU"/>
        </w:rPr>
        <w:t>мужественно защищать свободу, независимость и конституционный строй России</w:t>
      </w:r>
      <w:r w:rsidRPr="00C13F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, народ и Отечество.</w:t>
      </w:r>
    </w:p>
    <w:p w:rsidR="00C13F6D" w:rsidRDefault="002776DF" w:rsidP="00164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val="ru-RU" w:eastAsia="ru-RU"/>
        </w:rPr>
        <w:t xml:space="preserve">Оценка задания.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Максимальная оценка за правильно выполненное задание – </w:t>
      </w:r>
      <w:r w:rsidRPr="00C13F6D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>12 баллов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,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 при этом: за каждый правильный ответ начисляется по 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2 балла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;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ab/>
        <w:t>при отсутствии правильных ответов баллы не начисляются.</w:t>
      </w:r>
    </w:p>
    <w:p w:rsidR="001646A3" w:rsidRPr="00CE4EB5" w:rsidRDefault="001646A3" w:rsidP="00C13F6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u-RU" w:eastAsia="ru-RU"/>
        </w:rPr>
      </w:pPr>
    </w:p>
    <w:p w:rsidR="00C13F6D" w:rsidRPr="00C13F6D" w:rsidRDefault="00C13F6D" w:rsidP="00CE4EB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Задание 2</w:t>
      </w:r>
      <w:r w:rsidRPr="00C13F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.</w:t>
      </w:r>
    </w:p>
    <w:p w:rsidR="00C13F6D" w:rsidRPr="00C13F6D" w:rsidRDefault="00C13F6D" w:rsidP="00C13F6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C13F6D">
        <w:rPr>
          <w:rFonts w:ascii="Times New Roman" w:eastAsia="Times New Roman" w:hAnsi="Times New Roman" w:cs="Times New Roman"/>
          <w:b/>
          <w:i/>
          <w:sz w:val="24"/>
          <w:szCs w:val="28"/>
          <w:lang w:val="ru-RU" w:eastAsia="ru-RU"/>
        </w:rPr>
        <w:t>Правильное решение: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355"/>
      </w:tblGrid>
      <w:tr w:rsidR="00C13F6D" w:rsidRPr="00E91A81" w:rsidTr="00317E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6D" w:rsidRPr="00C13F6D" w:rsidRDefault="00C13F6D" w:rsidP="00C13F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6D" w:rsidRPr="00C13F6D" w:rsidRDefault="00C13F6D" w:rsidP="00C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C13F6D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подготовить средства индивидуальной защиты (накидки, плащи, резиновые сапоги, перчатки), одежду и обувь по сезону</w:t>
            </w:r>
          </w:p>
        </w:tc>
      </w:tr>
      <w:tr w:rsidR="00C13F6D" w:rsidRPr="00C13F6D" w:rsidTr="00317E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6D" w:rsidRPr="00C13F6D" w:rsidRDefault="00C13F6D" w:rsidP="00C13F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6D" w:rsidRPr="00C13F6D" w:rsidRDefault="00C13F6D" w:rsidP="00C13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C13F6D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подготовить однодневный запас продуктов</w:t>
            </w:r>
          </w:p>
        </w:tc>
      </w:tr>
      <w:tr w:rsidR="00C13F6D" w:rsidRPr="00C13F6D" w:rsidTr="00317E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6D" w:rsidRPr="00C13F6D" w:rsidRDefault="00C13F6D" w:rsidP="00C13F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6D" w:rsidRPr="00C13F6D" w:rsidRDefault="00C13F6D" w:rsidP="00C13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C13F6D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взять документы и деньги</w:t>
            </w:r>
          </w:p>
        </w:tc>
      </w:tr>
      <w:tr w:rsidR="00C13F6D" w:rsidRPr="00E91A81" w:rsidTr="00317E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6D" w:rsidRPr="00C13F6D" w:rsidRDefault="00C13F6D" w:rsidP="00C13F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6D" w:rsidRPr="00C13F6D" w:rsidRDefault="00C13F6D" w:rsidP="00CE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C13F6D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перед выходом из помещения отключить все электроприборы и газовые горелки, закрыть квартиру</w:t>
            </w:r>
          </w:p>
        </w:tc>
      </w:tr>
    </w:tbl>
    <w:p w:rsidR="00C13F6D" w:rsidRDefault="00C13F6D" w:rsidP="00C13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val="ru-RU" w:eastAsia="ru-RU"/>
        </w:rPr>
        <w:lastRenderedPageBreak/>
        <w:t xml:space="preserve">Оценка задания.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>8</w:t>
      </w:r>
      <w:r w:rsidRPr="00C13F6D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 xml:space="preserve"> баллов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,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 при этом: за каждый правильный ответ начисляется по 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2 балла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;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ab/>
        <w:t>при отсутствии правильных ответов баллы не начисляются.</w:t>
      </w:r>
    </w:p>
    <w:p w:rsidR="00C13F6D" w:rsidRPr="00461257" w:rsidRDefault="00C13F6D" w:rsidP="00CE4EB5">
      <w:pPr>
        <w:spacing w:after="0"/>
        <w:contextualSpacing/>
        <w:rPr>
          <w:sz w:val="18"/>
          <w:lang w:val="ru-RU"/>
        </w:rPr>
      </w:pPr>
    </w:p>
    <w:p w:rsidR="00461257" w:rsidRPr="00461257" w:rsidRDefault="00461257" w:rsidP="00CE4EB5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Задание 3</w:t>
      </w:r>
      <w:r w:rsidRPr="00C13F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 xml:space="preserve"> </w:t>
      </w:r>
      <w:r w:rsidRPr="00461257">
        <w:rPr>
          <w:rFonts w:ascii="Times New Roman" w:eastAsia="Times New Roman" w:hAnsi="Times New Roman" w:cs="Times New Roman"/>
          <w:b/>
          <w:i/>
          <w:sz w:val="24"/>
          <w:szCs w:val="28"/>
          <w:lang w:val="ru-RU" w:eastAsia="ru-RU"/>
        </w:rPr>
        <w:t>Правильное 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5995"/>
        <w:gridCol w:w="1525"/>
      </w:tblGrid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Виды боеприпасов</w:t>
            </w:r>
          </w:p>
        </w:tc>
        <w:tc>
          <w:tcPr>
            <w:tcW w:w="599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Поражающие факторы</w:t>
            </w:r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 xml:space="preserve">№ п </w:t>
            </w:r>
            <w:proofErr w:type="spellStart"/>
            <w:proofErr w:type="gramStart"/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</w:t>
            </w:r>
            <w:proofErr w:type="spellEnd"/>
            <w:proofErr w:type="gramEnd"/>
          </w:p>
        </w:tc>
      </w:tr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Осколочные авиабомбы</w:t>
            </w:r>
          </w:p>
        </w:tc>
        <w:tc>
          <w:tcPr>
            <w:tcW w:w="5995" w:type="dxa"/>
          </w:tcPr>
          <w:p w:rsidR="00461257" w:rsidRPr="00461257" w:rsidRDefault="00461257" w:rsidP="00CE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proofErr w:type="gramStart"/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 xml:space="preserve">Предназначены для поражения живой силы за счет осколков, разлетающихся на расстоянии до 300 метров </w:t>
            </w:r>
            <w:proofErr w:type="gramEnd"/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5</w:t>
            </w:r>
          </w:p>
        </w:tc>
      </w:tr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Фугасные авиабомбы</w:t>
            </w:r>
          </w:p>
        </w:tc>
        <w:tc>
          <w:tcPr>
            <w:tcW w:w="5995" w:type="dxa"/>
          </w:tcPr>
          <w:p w:rsidR="00461257" w:rsidRPr="00461257" w:rsidRDefault="00461257" w:rsidP="00CE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Разрушают всевозможные сооружения. Некоторые снабжены взрывателями замедленного действия. Необходимо соблюдать меры предосторожности</w:t>
            </w:r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3</w:t>
            </w:r>
          </w:p>
        </w:tc>
      </w:tr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Шариковые авиабомбы</w:t>
            </w:r>
          </w:p>
        </w:tc>
        <w:tc>
          <w:tcPr>
            <w:tcW w:w="5995" w:type="dxa"/>
          </w:tcPr>
          <w:p w:rsidR="00461257" w:rsidRPr="00461257" w:rsidRDefault="00461257" w:rsidP="00CE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Запо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лнены предметами в виде шариков</w:t>
            </w: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, иголок, стрел в очень большом количестве (до нескольких тысяч) с радиусом поражения 15 метров</w:t>
            </w:r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2</w:t>
            </w:r>
          </w:p>
        </w:tc>
      </w:tr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Вакуумные бомбы</w:t>
            </w:r>
          </w:p>
        </w:tc>
        <w:tc>
          <w:tcPr>
            <w:tcW w:w="5995" w:type="dxa"/>
          </w:tcPr>
          <w:p w:rsidR="00461257" w:rsidRPr="00461257" w:rsidRDefault="00461257" w:rsidP="00CE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Сбрасываются в виде кассеты, содержащей три боеприпаса, каждый из которых выполняет свою задачу. При ударе о поверхность образуется облако газа диаметром 15 и высотой 2,5 м</w:t>
            </w:r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1</w:t>
            </w:r>
          </w:p>
        </w:tc>
      </w:tr>
      <w:tr w:rsidR="00461257" w:rsidRPr="00461257" w:rsidTr="00CE4EB5">
        <w:tc>
          <w:tcPr>
            <w:tcW w:w="2051" w:type="dxa"/>
          </w:tcPr>
          <w:p w:rsidR="00461257" w:rsidRPr="00461257" w:rsidRDefault="00461257" w:rsidP="0046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Зажигательное оружие</w:t>
            </w:r>
          </w:p>
        </w:tc>
        <w:tc>
          <w:tcPr>
            <w:tcW w:w="5995" w:type="dxa"/>
          </w:tcPr>
          <w:p w:rsidR="00461257" w:rsidRPr="00461257" w:rsidRDefault="00461257" w:rsidP="00CE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 xml:space="preserve">Вещества и смеси, поражающие высокой температурой: напалм, </w:t>
            </w:r>
            <w:proofErr w:type="spellStart"/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пирогель</w:t>
            </w:r>
            <w:proofErr w:type="spellEnd"/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, термитные составы, белый фосфор</w:t>
            </w:r>
          </w:p>
        </w:tc>
        <w:tc>
          <w:tcPr>
            <w:tcW w:w="1525" w:type="dxa"/>
          </w:tcPr>
          <w:p w:rsidR="00461257" w:rsidRPr="00461257" w:rsidRDefault="00461257" w:rsidP="0046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 w:rsidRPr="00461257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4</w:t>
            </w:r>
          </w:p>
        </w:tc>
      </w:tr>
    </w:tbl>
    <w:p w:rsidR="002776DF" w:rsidRDefault="002776DF" w:rsidP="002776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val="ru-RU" w:eastAsia="ru-RU"/>
        </w:rPr>
        <w:t xml:space="preserve">Оценка задания.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>10</w:t>
      </w:r>
      <w:r w:rsidRPr="00C13F6D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 xml:space="preserve"> баллов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,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 при этом: за каждый правильный ответ начисляется по 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2 балла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;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ab/>
        <w:t>при отсутствии правильных ответов баллы не начисляются.</w:t>
      </w:r>
    </w:p>
    <w:p w:rsidR="002776DF" w:rsidRDefault="002776DF" w:rsidP="002776DF">
      <w:pPr>
        <w:spacing w:after="0" w:line="240" w:lineRule="auto"/>
        <w:rPr>
          <w:sz w:val="20"/>
          <w:lang w:val="ru-RU"/>
        </w:rPr>
      </w:pPr>
    </w:p>
    <w:p w:rsidR="002776DF" w:rsidRPr="002776DF" w:rsidRDefault="002776DF" w:rsidP="002776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Задание 4</w:t>
      </w:r>
      <w:r w:rsidRPr="00C13F6D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 xml:space="preserve"> </w:t>
      </w:r>
      <w:r w:rsidRPr="002776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Для проведения терактов могут использоваться следующие средства</w:t>
      </w:r>
      <w:r w:rsidR="00CE4E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2776DF" w:rsidRPr="002776DF" w:rsidRDefault="002776DF" w:rsidP="002776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Варианты ответа:</w:t>
      </w: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2776DF" w:rsidRPr="002776DF" w:rsidRDefault="002776DF" w:rsidP="002776D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холодное и огнестрельное оружие;</w:t>
      </w:r>
    </w:p>
    <w:p w:rsidR="002776DF" w:rsidRPr="002776DF" w:rsidRDefault="002776DF" w:rsidP="002776D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взрывчатые, отравляющие и радиоактивные вещества; </w:t>
      </w:r>
    </w:p>
    <w:p w:rsidR="002776DF" w:rsidRPr="002776DF" w:rsidRDefault="002776DF" w:rsidP="002776D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биологические агенты;</w:t>
      </w:r>
    </w:p>
    <w:p w:rsidR="002776DF" w:rsidRPr="002776DF" w:rsidRDefault="002776DF" w:rsidP="002776D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ядерные заряды;</w:t>
      </w:r>
    </w:p>
    <w:p w:rsidR="002776DF" w:rsidRPr="002776DF" w:rsidRDefault="002776DF" w:rsidP="002776D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76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излучатели электромагнитных импульсов.</w:t>
      </w:r>
    </w:p>
    <w:p w:rsidR="002776DF" w:rsidRPr="002776DF" w:rsidRDefault="002776DF" w:rsidP="00277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776DF" w:rsidRDefault="002776DF" w:rsidP="002776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</w:pPr>
      <w:r w:rsidRPr="00C13F6D">
        <w:rPr>
          <w:rFonts w:ascii="Times New Roman" w:eastAsia="Times New Roman" w:hAnsi="Times New Roman" w:cs="Times New Roman"/>
          <w:b/>
          <w:spacing w:val="-4"/>
          <w:kern w:val="28"/>
          <w:sz w:val="24"/>
          <w:szCs w:val="24"/>
          <w:lang w:val="ru-RU" w:eastAsia="ru-RU"/>
        </w:rPr>
        <w:t xml:space="preserve">Оценка задания.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>10</w:t>
      </w:r>
      <w:r w:rsidRPr="00C13F6D">
        <w:rPr>
          <w:rFonts w:ascii="Times New Roman" w:eastAsia="Times New Roman" w:hAnsi="Times New Roman" w:cs="Times New Roman"/>
          <w:b/>
          <w:i/>
          <w:spacing w:val="-4"/>
          <w:kern w:val="28"/>
          <w:sz w:val="24"/>
          <w:szCs w:val="24"/>
          <w:lang w:val="ru-RU" w:eastAsia="ru-RU"/>
        </w:rPr>
        <w:t xml:space="preserve"> баллов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,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 при этом: за каждый правильный ответ начисляется по </w:t>
      </w:r>
      <w:r w:rsidRPr="00C13F6D">
        <w:rPr>
          <w:rFonts w:ascii="Times New Roman" w:eastAsia="Times New Roman" w:hAnsi="Times New Roman" w:cs="Times New Roman"/>
          <w:i/>
          <w:spacing w:val="-4"/>
          <w:kern w:val="28"/>
          <w:sz w:val="24"/>
          <w:szCs w:val="24"/>
          <w:lang w:val="ru-RU" w:eastAsia="ru-RU"/>
        </w:rPr>
        <w:t>2 балла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 xml:space="preserve">; </w:t>
      </w:r>
      <w:r w:rsidRPr="00C13F6D"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val="ru-RU" w:eastAsia="ru-RU"/>
        </w:rPr>
        <w:tab/>
        <w:t>при отсутствии правильных ответов баллы не начисляются.</w:t>
      </w:r>
    </w:p>
    <w:p w:rsidR="002776DF" w:rsidRPr="0058783B" w:rsidRDefault="002776DF" w:rsidP="002776DF">
      <w:pPr>
        <w:rPr>
          <w:lang w:val="ru-RU"/>
        </w:rPr>
      </w:pPr>
    </w:p>
    <w:p w:rsidR="001646A3" w:rsidRPr="00CE4EB5" w:rsidRDefault="001646A3" w:rsidP="001646A3">
      <w:pPr>
        <w:spacing w:after="0" w:line="240" w:lineRule="auto"/>
        <w:ind w:right="114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r w:rsidRPr="00CE4EB5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Максимальная сумма баллов за теоретический тур – 100 баллов.</w:t>
      </w:r>
      <w:r w:rsidRPr="00CE4EB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bookmarkEnd w:id="0"/>
    <w:p w:rsidR="002776DF" w:rsidRPr="00CE4EB5" w:rsidRDefault="002776DF">
      <w:pPr>
        <w:rPr>
          <w:sz w:val="24"/>
          <w:szCs w:val="24"/>
          <w:lang w:val="ru-RU"/>
        </w:rPr>
      </w:pPr>
    </w:p>
    <w:sectPr w:rsidR="002776DF" w:rsidRPr="00CE4EB5" w:rsidSect="00CE4EB5">
      <w:headerReference w:type="default" r:id="rId8"/>
      <w:pgSz w:w="11906" w:h="16838"/>
      <w:pgMar w:top="567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65F" w:rsidRDefault="00C8765F" w:rsidP="00E91A81">
      <w:pPr>
        <w:spacing w:after="0" w:line="240" w:lineRule="auto"/>
      </w:pPr>
      <w:r>
        <w:separator/>
      </w:r>
    </w:p>
  </w:endnote>
  <w:endnote w:type="continuationSeparator" w:id="0">
    <w:p w:rsidR="00C8765F" w:rsidRDefault="00C8765F" w:rsidP="00E9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65F" w:rsidRDefault="00C8765F" w:rsidP="00E91A81">
      <w:pPr>
        <w:spacing w:after="0" w:line="240" w:lineRule="auto"/>
      </w:pPr>
      <w:r>
        <w:separator/>
      </w:r>
    </w:p>
  </w:footnote>
  <w:footnote w:type="continuationSeparator" w:id="0">
    <w:p w:rsidR="00C8765F" w:rsidRDefault="00C8765F" w:rsidP="00E91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81" w:rsidRPr="00E91A81" w:rsidRDefault="00E91A81" w:rsidP="00E91A81">
    <w:pPr>
      <w:overflowPunct w:val="0"/>
      <w:autoSpaceDE w:val="0"/>
      <w:autoSpaceDN w:val="0"/>
      <w:adjustRightInd w:val="0"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z w:val="24"/>
        <w:szCs w:val="24"/>
        <w:lang w:val="ru-RU" w:eastAsia="ru-RU"/>
      </w:rPr>
    </w:pPr>
    <w:r w:rsidRPr="00E91A81">
      <w:rPr>
        <w:rFonts w:ascii="Times New Roman" w:eastAsia="Times New Roman" w:hAnsi="Times New Roman" w:cs="Times New Roman"/>
        <w:b/>
        <w:sz w:val="24"/>
        <w:szCs w:val="24"/>
        <w:lang w:val="ru-RU" w:eastAsia="ru-RU"/>
      </w:rPr>
      <w:t>Школьный этап всероссийской олимпиады школьников по ОБЖ</w:t>
    </w:r>
  </w:p>
  <w:p w:rsidR="00E91A81" w:rsidRPr="00E91A81" w:rsidRDefault="00E91A81" w:rsidP="00E91A81">
    <w:pPr>
      <w:overflowPunct w:val="0"/>
      <w:autoSpaceDE w:val="0"/>
      <w:autoSpaceDN w:val="0"/>
      <w:adjustRightInd w:val="0"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z w:val="24"/>
        <w:szCs w:val="24"/>
        <w:lang w:val="ru-RU" w:eastAsia="ru-RU"/>
      </w:rPr>
    </w:pPr>
    <w:r w:rsidRPr="00E91A81">
      <w:rPr>
        <w:rFonts w:ascii="Times New Roman" w:eastAsia="Times New Roman" w:hAnsi="Times New Roman" w:cs="Times New Roman"/>
        <w:b/>
        <w:sz w:val="24"/>
        <w:szCs w:val="24"/>
        <w:lang w:val="ru-RU" w:eastAsia="ru-RU"/>
      </w:rPr>
      <w:t>2019–2020 учебный год</w:t>
    </w:r>
  </w:p>
  <w:p w:rsidR="00E91A81" w:rsidRDefault="00E91A81" w:rsidP="00E91A81">
    <w:pPr>
      <w:pStyle w:val="a3"/>
      <w:jc w:val="center"/>
    </w:pPr>
    <w:r w:rsidRPr="00E91A81">
      <w:rPr>
        <w:rFonts w:ascii="Times New Roman" w:eastAsia="Times New Roman" w:hAnsi="Times New Roman" w:cs="Times New Roman"/>
        <w:b/>
        <w:sz w:val="24"/>
        <w:szCs w:val="24"/>
        <w:lang w:val="ru-RU" w:eastAsia="ru-RU"/>
      </w:rPr>
      <w:t>10-11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1D61"/>
    <w:multiLevelType w:val="hybridMultilevel"/>
    <w:tmpl w:val="879AA3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B067A05"/>
    <w:multiLevelType w:val="hybridMultilevel"/>
    <w:tmpl w:val="4B4E4E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E4"/>
    <w:rsid w:val="000E0DE4"/>
    <w:rsid w:val="001646A3"/>
    <w:rsid w:val="002776DF"/>
    <w:rsid w:val="00461257"/>
    <w:rsid w:val="0058783B"/>
    <w:rsid w:val="00882E50"/>
    <w:rsid w:val="009C173F"/>
    <w:rsid w:val="00C13F6D"/>
    <w:rsid w:val="00C8765F"/>
    <w:rsid w:val="00CE4EB5"/>
    <w:rsid w:val="00E9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6D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A81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E9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A81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6D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A81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E9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A81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asus1</dc:creator>
  <cp:keywords/>
  <dc:description/>
  <cp:lastModifiedBy>User11</cp:lastModifiedBy>
  <cp:revision>5</cp:revision>
  <dcterms:created xsi:type="dcterms:W3CDTF">2019-09-14T19:43:00Z</dcterms:created>
  <dcterms:modified xsi:type="dcterms:W3CDTF">2019-10-01T10:23:00Z</dcterms:modified>
</cp:coreProperties>
</file>